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B53B" w14:textId="77777777" w:rsidR="0053607C" w:rsidRPr="00B65FDE" w:rsidRDefault="00B65FDE" w:rsidP="005360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616">
        <w:rPr>
          <w:rFonts w:ascii="Cambria" w:hAnsi="Cambria"/>
          <w:noProof/>
          <w:sz w:val="20"/>
          <w:szCs w:val="20"/>
        </w:rPr>
        <w:drawing>
          <wp:inline distT="0" distB="0" distL="0" distR="0" wp14:anchorId="5FADBE62" wp14:editId="276D9B82">
            <wp:extent cx="1714500" cy="1114425"/>
            <wp:effectExtent l="0" t="0" r="0" b="9525"/>
            <wp:docPr id="1" name="Bild 1" descr="CAP_LOGO_3D_128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_3D_1280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6B27" w14:textId="77777777" w:rsidR="00821470" w:rsidRDefault="00821470" w:rsidP="0053607C">
      <w:pPr>
        <w:rPr>
          <w:rFonts w:ascii="Cambria" w:hAnsi="Cambria"/>
        </w:rPr>
      </w:pPr>
    </w:p>
    <w:p w14:paraId="21BC7799" w14:textId="77777777" w:rsidR="007E7F43" w:rsidRDefault="007E7F43" w:rsidP="001B7757">
      <w:pPr>
        <w:jc w:val="both"/>
        <w:rPr>
          <w:rFonts w:ascii="Cambria" w:hAnsi="Cambria"/>
        </w:rPr>
      </w:pPr>
    </w:p>
    <w:p w14:paraId="743BA838" w14:textId="404ED960" w:rsidR="00762506" w:rsidRDefault="00A46A7A" w:rsidP="0071735D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bookmarkStart w:id="0" w:name="_GoBack"/>
      <w:bookmarkEnd w:id="0"/>
      <w:r w:rsidR="005720B2">
        <w:rPr>
          <w:rFonts w:ascii="Cambria" w:hAnsi="Cambria"/>
        </w:rPr>
        <w:t xml:space="preserve">Berlin, den </w:t>
      </w:r>
      <w:r>
        <w:rPr>
          <w:rFonts w:ascii="Cambria" w:hAnsi="Cambria"/>
        </w:rPr>
        <w:t>06</w:t>
      </w:r>
      <w:r w:rsidR="00B65FDE" w:rsidRPr="00B65FDE">
        <w:rPr>
          <w:rFonts w:ascii="Cambria" w:hAnsi="Cambria"/>
        </w:rPr>
        <w:t xml:space="preserve">. </w:t>
      </w:r>
      <w:r>
        <w:rPr>
          <w:rFonts w:ascii="Cambria" w:hAnsi="Cambria"/>
        </w:rPr>
        <w:t>Okto</w:t>
      </w:r>
      <w:r w:rsidR="0071735D">
        <w:rPr>
          <w:rFonts w:ascii="Cambria" w:hAnsi="Cambria"/>
        </w:rPr>
        <w:t>ber</w:t>
      </w:r>
      <w:r w:rsidR="00970E1E">
        <w:rPr>
          <w:rFonts w:ascii="Cambria" w:hAnsi="Cambria"/>
        </w:rPr>
        <w:t xml:space="preserve"> 2016</w:t>
      </w:r>
    </w:p>
    <w:p w14:paraId="2877574D" w14:textId="77777777" w:rsidR="0093460C" w:rsidRDefault="0093460C" w:rsidP="00970E1E">
      <w:pPr>
        <w:rPr>
          <w:rFonts w:ascii="Cambria" w:hAnsi="Cambria"/>
        </w:rPr>
      </w:pPr>
    </w:p>
    <w:p w14:paraId="21E19D94" w14:textId="77777777" w:rsidR="006A0B09" w:rsidRDefault="006A0B09" w:rsidP="00970E1E">
      <w:pPr>
        <w:rPr>
          <w:rFonts w:ascii="Cambria" w:hAnsi="Cambria"/>
          <w:b/>
          <w:sz w:val="36"/>
          <w:szCs w:val="36"/>
        </w:rPr>
      </w:pPr>
    </w:p>
    <w:p w14:paraId="29483392" w14:textId="1B86008B" w:rsidR="00641E82" w:rsidRPr="000E47EF" w:rsidRDefault="00DE7365" w:rsidP="00970E1E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36"/>
          <w:szCs w:val="36"/>
        </w:rPr>
        <w:t>Deutliches Umsatzplus</w:t>
      </w:r>
      <w:r w:rsidR="0093460C" w:rsidRPr="00657659">
        <w:rPr>
          <w:rFonts w:ascii="Cambria" w:hAnsi="Cambria"/>
          <w:b/>
          <w:sz w:val="36"/>
          <w:szCs w:val="36"/>
        </w:rPr>
        <w:t xml:space="preserve"> beim Pizzapionier</w:t>
      </w:r>
    </w:p>
    <w:p w14:paraId="60A40C3C" w14:textId="77777777" w:rsidR="00254FB2" w:rsidRPr="00276324" w:rsidRDefault="00254FB2" w:rsidP="00C67DF5">
      <w:pPr>
        <w:rPr>
          <w:rFonts w:ascii="Cambria" w:hAnsi="Cambria"/>
          <w:b/>
        </w:rPr>
      </w:pPr>
    </w:p>
    <w:p w14:paraId="5F834BA8" w14:textId="0A6D5EE7" w:rsidR="004C6258" w:rsidRDefault="0093460C" w:rsidP="00C67DF5">
      <w:pPr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Ein s</w:t>
      </w:r>
      <w:r w:rsidR="0071735D" w:rsidRPr="0071735D">
        <w:rPr>
          <w:rFonts w:ascii="Cambria" w:hAnsi="Cambria"/>
          <w:b/>
          <w:i/>
          <w:sz w:val="26"/>
          <w:szCs w:val="26"/>
        </w:rPr>
        <w:t xml:space="preserve">tarkes erstes Halbjahr sorgt für </w:t>
      </w:r>
      <w:r>
        <w:rPr>
          <w:rFonts w:ascii="Cambria" w:hAnsi="Cambria"/>
          <w:b/>
          <w:i/>
          <w:sz w:val="26"/>
          <w:szCs w:val="26"/>
        </w:rPr>
        <w:t>ein</w:t>
      </w:r>
      <w:r w:rsidR="003B200B">
        <w:rPr>
          <w:rFonts w:ascii="Cambria" w:hAnsi="Cambria"/>
          <w:b/>
          <w:i/>
          <w:sz w:val="26"/>
          <w:szCs w:val="26"/>
        </w:rPr>
        <w:t>en zweistelligen</w:t>
      </w:r>
      <w:r>
        <w:rPr>
          <w:rFonts w:ascii="Cambria" w:hAnsi="Cambria"/>
          <w:b/>
          <w:i/>
          <w:sz w:val="26"/>
          <w:szCs w:val="26"/>
        </w:rPr>
        <w:t xml:space="preserve"> </w:t>
      </w:r>
      <w:r w:rsidR="003B200B">
        <w:rPr>
          <w:rFonts w:ascii="Cambria" w:hAnsi="Cambria"/>
          <w:b/>
          <w:i/>
          <w:sz w:val="26"/>
          <w:szCs w:val="26"/>
        </w:rPr>
        <w:t>Umsatzzuwachs</w:t>
      </w:r>
      <w:r w:rsidR="0071735D" w:rsidRPr="0071735D">
        <w:rPr>
          <w:rFonts w:ascii="Cambria" w:hAnsi="Cambria"/>
          <w:b/>
          <w:i/>
          <w:sz w:val="26"/>
          <w:szCs w:val="26"/>
        </w:rPr>
        <w:t xml:space="preserve"> bei Call a Pizza</w:t>
      </w:r>
      <w:r w:rsidR="00DE7365">
        <w:rPr>
          <w:rFonts w:ascii="Cambria" w:hAnsi="Cambria"/>
          <w:b/>
          <w:i/>
          <w:sz w:val="26"/>
          <w:szCs w:val="26"/>
        </w:rPr>
        <w:t>.</w:t>
      </w:r>
    </w:p>
    <w:p w14:paraId="2CEAEAE3" w14:textId="77777777" w:rsidR="0093460C" w:rsidRPr="0093460C" w:rsidRDefault="0093460C" w:rsidP="00C67DF5">
      <w:pPr>
        <w:rPr>
          <w:rFonts w:ascii="Cambria" w:hAnsi="Cambria"/>
          <w:b/>
          <w:i/>
          <w:sz w:val="26"/>
          <w:szCs w:val="26"/>
        </w:rPr>
      </w:pPr>
    </w:p>
    <w:p w14:paraId="30555AF5" w14:textId="1725E002" w:rsidR="005701C0" w:rsidRDefault="003B064E" w:rsidP="005701C0">
      <w:pPr>
        <w:rPr>
          <w:rFonts w:ascii="Calibri" w:hAnsi="Calibri"/>
          <w:color w:val="000000"/>
          <w:sz w:val="22"/>
          <w:szCs w:val="22"/>
        </w:rPr>
      </w:pPr>
      <w:r w:rsidRPr="00D75498">
        <w:rPr>
          <w:rFonts w:ascii="Cambria" w:hAnsi="Cambria"/>
          <w:b/>
        </w:rPr>
        <w:t>Berlin</w:t>
      </w:r>
      <w:r w:rsidR="00DF3046" w:rsidRPr="00D75498">
        <w:rPr>
          <w:rFonts w:ascii="Cambria" w:hAnsi="Cambria"/>
        </w:rPr>
        <w:t>.</w:t>
      </w:r>
      <w:r w:rsidR="0071735D" w:rsidRPr="00657659">
        <w:rPr>
          <w:rFonts w:ascii="Cambria" w:hAnsi="Cambria"/>
          <w:b/>
          <w:sz w:val="36"/>
          <w:szCs w:val="36"/>
        </w:rPr>
        <w:t xml:space="preserve"> </w:t>
      </w:r>
      <w:r w:rsidR="0093460C" w:rsidRPr="0093460C">
        <w:rPr>
          <w:rFonts w:ascii="Cambria" w:hAnsi="Cambria"/>
        </w:rPr>
        <w:t xml:space="preserve">Beim traditionsreichen </w:t>
      </w:r>
      <w:r w:rsidR="00BB70E4">
        <w:rPr>
          <w:rFonts w:ascii="Cambria" w:hAnsi="Cambria"/>
        </w:rPr>
        <w:t xml:space="preserve">Berliner </w:t>
      </w:r>
      <w:r w:rsidR="0093460C" w:rsidRPr="0093460C">
        <w:rPr>
          <w:rFonts w:ascii="Cambria" w:hAnsi="Cambria"/>
        </w:rPr>
        <w:t>Franchiseunternehmen Call a Pizza</w:t>
      </w:r>
      <w:r w:rsidR="0093460C">
        <w:rPr>
          <w:rFonts w:ascii="Cambria" w:hAnsi="Cambria"/>
          <w:b/>
          <w:sz w:val="32"/>
          <w:szCs w:val="32"/>
        </w:rPr>
        <w:t xml:space="preserve"> </w:t>
      </w:r>
      <w:r w:rsidR="0093460C">
        <w:rPr>
          <w:rFonts w:ascii="Cambria" w:hAnsi="Cambria"/>
        </w:rPr>
        <w:t>s</w:t>
      </w:r>
      <w:r w:rsidR="008B4816">
        <w:rPr>
          <w:rFonts w:ascii="Cambria" w:hAnsi="Cambria"/>
        </w:rPr>
        <w:t>tehen alle Zeichen auf Wachstum:</w:t>
      </w:r>
      <w:r w:rsidR="0093460C">
        <w:rPr>
          <w:rFonts w:ascii="Cambria" w:hAnsi="Cambria"/>
        </w:rPr>
        <w:t xml:space="preserve"> </w:t>
      </w:r>
      <w:r w:rsidR="005701C0">
        <w:rPr>
          <w:rFonts w:ascii="Cambria" w:hAnsi="Cambria"/>
        </w:rPr>
        <w:t xml:space="preserve">Im Vergleich zum Vorjahr ist der Gesamtumsatz </w:t>
      </w:r>
      <w:r w:rsidR="006A0B09">
        <w:rPr>
          <w:rFonts w:ascii="Cambria" w:hAnsi="Cambria"/>
        </w:rPr>
        <w:t xml:space="preserve">bislang </w:t>
      </w:r>
      <w:r w:rsidR="005701C0">
        <w:rPr>
          <w:rFonts w:ascii="Cambria" w:hAnsi="Cambria"/>
        </w:rPr>
        <w:t xml:space="preserve">um </w:t>
      </w:r>
      <w:r w:rsidR="006A0B09">
        <w:rPr>
          <w:rFonts w:ascii="Cambria" w:hAnsi="Cambria"/>
        </w:rPr>
        <w:t xml:space="preserve">10,49 Prozent </w:t>
      </w:r>
      <w:r w:rsidR="0093460C">
        <w:rPr>
          <w:rFonts w:ascii="Cambria" w:hAnsi="Cambria"/>
        </w:rPr>
        <w:t>gestiegen.</w:t>
      </w:r>
      <w:r w:rsidR="00BB70E4">
        <w:rPr>
          <w:rFonts w:ascii="Cambria" w:hAnsi="Cambria"/>
        </w:rPr>
        <w:t xml:space="preserve"> </w:t>
      </w:r>
      <w:r w:rsidR="005701C0">
        <w:rPr>
          <w:rFonts w:ascii="Cambria" w:hAnsi="Cambria"/>
        </w:rPr>
        <w:t xml:space="preserve">Vor allem die Stores in Berlin, Brandenburg, Mecklenburg-Vorpommern und Hessen legten im ersten Halbjahr deutlich zu. </w:t>
      </w:r>
      <w:r w:rsidR="006A0B09">
        <w:rPr>
          <w:rFonts w:ascii="Cambria" w:hAnsi="Cambria"/>
        </w:rPr>
        <w:t>Und ein Blick auf die Umsatzzahlen i</w:t>
      </w:r>
      <w:r w:rsidR="005701C0">
        <w:rPr>
          <w:rFonts w:ascii="Cambria" w:hAnsi="Cambria"/>
        </w:rPr>
        <w:t xml:space="preserve">m Juli 2016 </w:t>
      </w:r>
      <w:r w:rsidR="008B4816">
        <w:rPr>
          <w:rFonts w:ascii="Cambria" w:hAnsi="Cambria"/>
        </w:rPr>
        <w:t>zeigt</w:t>
      </w:r>
      <w:r w:rsidR="006A0B09">
        <w:rPr>
          <w:rFonts w:ascii="Cambria" w:hAnsi="Cambria"/>
        </w:rPr>
        <w:t xml:space="preserve"> einen anhaltenden Trend: In </w:t>
      </w:r>
      <w:r w:rsidR="005701C0">
        <w:rPr>
          <w:rFonts w:ascii="Cambria" w:hAnsi="Cambria"/>
        </w:rPr>
        <w:t>fast alle</w:t>
      </w:r>
      <w:r w:rsidR="00BB70E4">
        <w:rPr>
          <w:rFonts w:ascii="Cambria" w:hAnsi="Cambria"/>
        </w:rPr>
        <w:t>n</w:t>
      </w:r>
      <w:r w:rsidR="005701C0">
        <w:rPr>
          <w:rFonts w:ascii="Cambria" w:hAnsi="Cambria"/>
        </w:rPr>
        <w:t xml:space="preserve"> Bundesländer</w:t>
      </w:r>
      <w:r w:rsidR="00BB70E4">
        <w:rPr>
          <w:rFonts w:ascii="Cambria" w:hAnsi="Cambria"/>
        </w:rPr>
        <w:t xml:space="preserve">n </w:t>
      </w:r>
      <w:r w:rsidR="006A0B09">
        <w:rPr>
          <w:rFonts w:ascii="Cambria" w:hAnsi="Cambria"/>
        </w:rPr>
        <w:t xml:space="preserve">konnten die Call a Pizza-Stores </w:t>
      </w:r>
      <w:r w:rsidR="00BB70E4">
        <w:rPr>
          <w:rFonts w:ascii="Cambria" w:hAnsi="Cambria"/>
        </w:rPr>
        <w:t>ihren Gesamtu</w:t>
      </w:r>
      <w:r w:rsidR="005701C0">
        <w:rPr>
          <w:rFonts w:ascii="Cambria" w:hAnsi="Cambria"/>
        </w:rPr>
        <w:t>msatz im zweistelligen Be</w:t>
      </w:r>
      <w:r w:rsidR="00BB70E4">
        <w:rPr>
          <w:rFonts w:ascii="Cambria" w:hAnsi="Cambria"/>
        </w:rPr>
        <w:t>reich steigern. S</w:t>
      </w:r>
      <w:r w:rsidR="005701C0">
        <w:rPr>
          <w:rFonts w:ascii="Cambria" w:hAnsi="Cambria"/>
        </w:rPr>
        <w:t xml:space="preserve">o ist der Umsatz </w:t>
      </w:r>
      <w:r w:rsidR="00BB70E4">
        <w:rPr>
          <w:rFonts w:ascii="Cambria" w:hAnsi="Cambria"/>
        </w:rPr>
        <w:t xml:space="preserve">aller Stores im Juli 2016 </w:t>
      </w:r>
      <w:r w:rsidR="005701C0">
        <w:rPr>
          <w:rFonts w:ascii="Cambria" w:hAnsi="Cambria"/>
        </w:rPr>
        <w:t xml:space="preserve">im Vergleich zum </w:t>
      </w:r>
      <w:r w:rsidR="005701C0" w:rsidRPr="005701C0">
        <w:rPr>
          <w:rFonts w:asciiTheme="majorHAnsi" w:hAnsiTheme="majorHAnsi"/>
        </w:rPr>
        <w:t xml:space="preserve">Vorjahresmonat von knapp vier Millionen Euro auf 4,86 Millionen Euro angestiegen. </w:t>
      </w:r>
      <w:r w:rsidR="005701C0" w:rsidRPr="005701C0">
        <w:rPr>
          <w:rFonts w:asciiTheme="majorHAnsi" w:hAnsiTheme="majorHAnsi"/>
          <w:color w:val="000000"/>
        </w:rPr>
        <w:t>„Ein Plus ist gut</w:t>
      </w:r>
      <w:r w:rsidR="005701C0">
        <w:rPr>
          <w:rFonts w:asciiTheme="majorHAnsi" w:hAnsiTheme="majorHAnsi"/>
          <w:color w:val="000000"/>
        </w:rPr>
        <w:t xml:space="preserve">“, sagt </w:t>
      </w:r>
      <w:r w:rsidR="005701C0">
        <w:rPr>
          <w:rFonts w:ascii="Cambria" w:hAnsi="Cambria"/>
        </w:rPr>
        <w:t xml:space="preserve">Geschäftsführer Thomas Wilde, </w:t>
      </w:r>
      <w:r w:rsidR="005701C0">
        <w:rPr>
          <w:rFonts w:asciiTheme="majorHAnsi" w:hAnsiTheme="majorHAnsi"/>
          <w:color w:val="000000"/>
        </w:rPr>
        <w:t>„</w:t>
      </w:r>
      <w:r w:rsidR="005701C0" w:rsidRPr="005701C0">
        <w:rPr>
          <w:rFonts w:asciiTheme="majorHAnsi" w:hAnsiTheme="majorHAnsi"/>
          <w:color w:val="000000"/>
        </w:rPr>
        <w:t>mit einem Wachstum auf bestehender Fläche kann man zufrieden sein</w:t>
      </w:r>
      <w:r w:rsidR="005701C0">
        <w:rPr>
          <w:rFonts w:asciiTheme="majorHAnsi" w:hAnsiTheme="majorHAnsi"/>
          <w:color w:val="000000"/>
        </w:rPr>
        <w:t>. Aber e</w:t>
      </w:r>
      <w:r w:rsidR="005701C0" w:rsidRPr="005701C0">
        <w:rPr>
          <w:rFonts w:asciiTheme="majorHAnsi" w:hAnsiTheme="majorHAnsi"/>
          <w:color w:val="000000"/>
        </w:rPr>
        <w:t>s geht immer noch mehr.“</w:t>
      </w:r>
    </w:p>
    <w:p w14:paraId="43B9E4C5" w14:textId="09784FFA" w:rsidR="0071735D" w:rsidRDefault="0071735D" w:rsidP="0071735D">
      <w:pPr>
        <w:rPr>
          <w:rFonts w:ascii="Cambria" w:hAnsi="Cambria"/>
        </w:rPr>
      </w:pPr>
    </w:p>
    <w:p w14:paraId="42522F9E" w14:textId="0D301F5D" w:rsidR="00D81414" w:rsidRPr="0019193A" w:rsidRDefault="00D81414" w:rsidP="0071735D">
      <w:pPr>
        <w:rPr>
          <w:rFonts w:ascii="Cambria" w:hAnsi="Cambria"/>
        </w:rPr>
      </w:pPr>
      <w:r>
        <w:rPr>
          <w:rFonts w:ascii="Cambria" w:hAnsi="Cambria"/>
        </w:rPr>
        <w:t>Viel getan hat sich</w:t>
      </w:r>
      <w:r w:rsidR="006A0B09">
        <w:rPr>
          <w:rFonts w:ascii="Cambria" w:hAnsi="Cambria"/>
        </w:rPr>
        <w:t xml:space="preserve"> auch</w:t>
      </w:r>
      <w:r>
        <w:rPr>
          <w:rFonts w:ascii="Cambria" w:hAnsi="Cambria"/>
        </w:rPr>
        <w:t xml:space="preserve"> auf der Call a Pizza-Speisekarte. </w:t>
      </w:r>
      <w:r w:rsidR="006A0B09">
        <w:rPr>
          <w:rFonts w:ascii="Cambria" w:hAnsi="Cambria"/>
        </w:rPr>
        <w:t xml:space="preserve">So liefert der Pizzapionier mittlerweile </w:t>
      </w:r>
      <w:r w:rsidR="0019193A">
        <w:rPr>
          <w:rFonts w:ascii="Cambria" w:hAnsi="Cambria"/>
        </w:rPr>
        <w:t>die</w:t>
      </w:r>
      <w:r>
        <w:rPr>
          <w:rFonts w:ascii="Cambria" w:hAnsi="Cambria"/>
        </w:rPr>
        <w:t xml:space="preserve"> erste vegane Pizza aus. Zusätzlich </w:t>
      </w:r>
      <w:r w:rsidR="0019193A">
        <w:rPr>
          <w:rFonts w:ascii="Cambria" w:hAnsi="Cambria"/>
        </w:rPr>
        <w:t>können</w:t>
      </w:r>
      <w:r>
        <w:rPr>
          <w:rFonts w:ascii="Cambria" w:hAnsi="Cambria"/>
        </w:rPr>
        <w:t xml:space="preserve"> vegane Teige für </w:t>
      </w:r>
      <w:r w:rsidR="0019193A">
        <w:rPr>
          <w:rFonts w:ascii="Cambria" w:hAnsi="Cambria"/>
        </w:rPr>
        <w:t>alle</w:t>
      </w:r>
      <w:r>
        <w:rPr>
          <w:rFonts w:ascii="Cambria" w:hAnsi="Cambria"/>
        </w:rPr>
        <w:t xml:space="preserve"> Freestyle Pizzen</w:t>
      </w:r>
      <w:r w:rsidR="0019193A">
        <w:rPr>
          <w:rFonts w:ascii="Cambria" w:hAnsi="Cambria"/>
        </w:rPr>
        <w:t xml:space="preserve"> bestellt werden</w:t>
      </w:r>
      <w:r>
        <w:rPr>
          <w:rFonts w:ascii="Cambria" w:hAnsi="Cambria"/>
        </w:rPr>
        <w:t>. Damit liegt das Franchiseunternehmen voll im Trend und orientiert sich an den Wünschen und Anforderungen seiner Kunden. Zudem sind im Frühjahr zwei neue Pizzen in das Standardsortiment aufgenommen w</w:t>
      </w:r>
      <w:r w:rsidR="0019193A">
        <w:rPr>
          <w:rFonts w:ascii="Cambria" w:hAnsi="Cambria"/>
        </w:rPr>
        <w:t xml:space="preserve">urden. „Sowohl die </w:t>
      </w:r>
      <w:proofErr w:type="spellStart"/>
      <w:r w:rsidR="0019193A" w:rsidRPr="0019193A">
        <w:rPr>
          <w:rFonts w:ascii="Cambria" w:hAnsi="Cambria"/>
          <w:i/>
        </w:rPr>
        <w:t>Cheese</w:t>
      </w:r>
      <w:proofErr w:type="spellEnd"/>
      <w:r w:rsidR="0019193A" w:rsidRPr="0019193A">
        <w:rPr>
          <w:rFonts w:ascii="Cambria" w:hAnsi="Cambria"/>
          <w:i/>
        </w:rPr>
        <w:t xml:space="preserve"> &amp; Onions Pizza</w:t>
      </w:r>
      <w:r w:rsidR="0019193A">
        <w:rPr>
          <w:rFonts w:ascii="Cambria" w:hAnsi="Cambria"/>
        </w:rPr>
        <w:t xml:space="preserve"> als auch die </w:t>
      </w:r>
      <w:r w:rsidR="0019193A" w:rsidRPr="0019193A">
        <w:rPr>
          <w:rFonts w:ascii="Cambria" w:hAnsi="Cambria"/>
          <w:i/>
        </w:rPr>
        <w:t xml:space="preserve">5 </w:t>
      </w:r>
      <w:proofErr w:type="spellStart"/>
      <w:r w:rsidR="0019193A" w:rsidRPr="0019193A">
        <w:rPr>
          <w:rFonts w:ascii="Cambria" w:hAnsi="Cambria"/>
          <w:i/>
        </w:rPr>
        <w:t>Cheese</w:t>
      </w:r>
      <w:proofErr w:type="spellEnd"/>
      <w:r w:rsidR="0019193A" w:rsidRPr="0019193A">
        <w:rPr>
          <w:rFonts w:ascii="Cambria" w:hAnsi="Cambria"/>
          <w:i/>
        </w:rPr>
        <w:t xml:space="preserve"> Pizza</w:t>
      </w:r>
      <w:r w:rsidR="0019193A">
        <w:rPr>
          <w:rFonts w:ascii="Cambria" w:hAnsi="Cambria"/>
          <w:i/>
        </w:rPr>
        <w:t xml:space="preserve"> </w:t>
      </w:r>
      <w:r w:rsidR="0019193A">
        <w:rPr>
          <w:rFonts w:ascii="Cambria" w:hAnsi="Cambria"/>
        </w:rPr>
        <w:t xml:space="preserve">kamen während der Käsewochen im April und Mai so gut an, dass sie dauerhaft im Sortiment bleiben“, sagt Thomas Wilde. Ganz neu ist in </w:t>
      </w:r>
      <w:r w:rsidR="0019193A">
        <w:rPr>
          <w:rFonts w:ascii="Cambria" w:hAnsi="Cambria"/>
        </w:rPr>
        <w:lastRenderedPageBreak/>
        <w:t xml:space="preserve">diesem Jahr auch der </w:t>
      </w:r>
      <w:r w:rsidR="0019193A" w:rsidRPr="0019193A">
        <w:rPr>
          <w:rFonts w:ascii="Cambria" w:hAnsi="Cambria"/>
          <w:i/>
        </w:rPr>
        <w:t xml:space="preserve">Dry </w:t>
      </w:r>
      <w:proofErr w:type="spellStart"/>
      <w:r w:rsidR="0019193A" w:rsidRPr="0019193A">
        <w:rPr>
          <w:rFonts w:ascii="Cambria" w:hAnsi="Cambria"/>
          <w:i/>
        </w:rPr>
        <w:t>Aged</w:t>
      </w:r>
      <w:proofErr w:type="spellEnd"/>
      <w:r w:rsidR="0019193A" w:rsidRPr="0019193A">
        <w:rPr>
          <w:rFonts w:ascii="Cambria" w:hAnsi="Cambria"/>
          <w:i/>
        </w:rPr>
        <w:t xml:space="preserve"> Beef Burger</w:t>
      </w:r>
      <w:r w:rsidR="0019193A">
        <w:rPr>
          <w:rFonts w:ascii="Cambria" w:hAnsi="Cambria"/>
        </w:rPr>
        <w:t xml:space="preserve">, der zum ersten Mal während der </w:t>
      </w:r>
      <w:r w:rsidR="0019193A" w:rsidRPr="0019193A">
        <w:rPr>
          <w:rFonts w:ascii="Cambria" w:hAnsi="Cambria"/>
          <w:i/>
        </w:rPr>
        <w:t>Amerikanischen Wochen</w:t>
      </w:r>
      <w:r w:rsidR="0019193A">
        <w:rPr>
          <w:rFonts w:ascii="Cambria" w:hAnsi="Cambria"/>
        </w:rPr>
        <w:t xml:space="preserve"> bestellt werden konnte</w:t>
      </w:r>
      <w:r w:rsidR="00DE7365">
        <w:rPr>
          <w:rFonts w:ascii="Cambria" w:hAnsi="Cambria"/>
        </w:rPr>
        <w:t>.</w:t>
      </w:r>
      <w:r w:rsidR="0019193A">
        <w:rPr>
          <w:rFonts w:ascii="Cambria" w:hAnsi="Cambria"/>
        </w:rPr>
        <w:t xml:space="preserve"> </w:t>
      </w:r>
      <w:r w:rsidR="006A0B09">
        <w:rPr>
          <w:rFonts w:ascii="Cambria" w:hAnsi="Cambria"/>
        </w:rPr>
        <w:t>„</w:t>
      </w:r>
      <w:r w:rsidR="00DE7365">
        <w:rPr>
          <w:rFonts w:ascii="Cambria" w:hAnsi="Cambria"/>
        </w:rPr>
        <w:t>Er kommt zu 100 Prozent aus Deutschland, ist frei von Konservierungsstoffen ist und hat einen einzigartig, natürlichen Geschmack.</w:t>
      </w:r>
      <w:r w:rsidR="006A0B09">
        <w:rPr>
          <w:rFonts w:ascii="Cambria" w:hAnsi="Cambria"/>
        </w:rPr>
        <w:t>“</w:t>
      </w:r>
      <w:r w:rsidR="00DE7365">
        <w:rPr>
          <w:rFonts w:ascii="Cambria" w:hAnsi="Cambria"/>
        </w:rPr>
        <w:t xml:space="preserve"> Das kam bei den Kunden so gut an, </w:t>
      </w:r>
      <w:r w:rsidR="0019193A">
        <w:rPr>
          <w:rFonts w:ascii="Cambria" w:hAnsi="Cambria"/>
        </w:rPr>
        <w:t xml:space="preserve">dass </w:t>
      </w:r>
      <w:r w:rsidR="00DE7365">
        <w:rPr>
          <w:rFonts w:ascii="Cambria" w:hAnsi="Cambria"/>
        </w:rPr>
        <w:t>sie</w:t>
      </w:r>
      <w:r w:rsidR="0019193A">
        <w:rPr>
          <w:rFonts w:ascii="Cambria" w:hAnsi="Cambria"/>
        </w:rPr>
        <w:t xml:space="preserve"> </w:t>
      </w:r>
      <w:r w:rsidR="00DE7365">
        <w:rPr>
          <w:rFonts w:ascii="Cambria" w:hAnsi="Cambria"/>
        </w:rPr>
        <w:t>seit Juli</w:t>
      </w:r>
      <w:r w:rsidR="0019193A">
        <w:rPr>
          <w:rFonts w:ascii="Cambria" w:hAnsi="Cambria"/>
        </w:rPr>
        <w:t xml:space="preserve"> zwischen einem Burger mit „normalen Rindfleisch“ </w:t>
      </w:r>
      <w:r w:rsidR="00DE7365">
        <w:rPr>
          <w:rFonts w:ascii="Cambria" w:hAnsi="Cambria"/>
        </w:rPr>
        <w:t>und</w:t>
      </w:r>
      <w:r w:rsidR="0019193A">
        <w:rPr>
          <w:rFonts w:ascii="Cambria" w:hAnsi="Cambria"/>
        </w:rPr>
        <w:t xml:space="preserve"> </w:t>
      </w:r>
      <w:r w:rsidR="00DE7365">
        <w:rPr>
          <w:rFonts w:ascii="Cambria" w:hAnsi="Cambria"/>
        </w:rPr>
        <w:t xml:space="preserve">einem mit Dry </w:t>
      </w:r>
      <w:proofErr w:type="spellStart"/>
      <w:r w:rsidR="00DE7365">
        <w:rPr>
          <w:rFonts w:ascii="Cambria" w:hAnsi="Cambria"/>
        </w:rPr>
        <w:t>Aged</w:t>
      </w:r>
      <w:proofErr w:type="spellEnd"/>
      <w:r w:rsidR="00DE7365">
        <w:rPr>
          <w:rFonts w:ascii="Cambria" w:hAnsi="Cambria"/>
        </w:rPr>
        <w:t xml:space="preserve"> Beef Patty für einen</w:t>
      </w:r>
      <w:r w:rsidR="0019193A">
        <w:rPr>
          <w:rFonts w:ascii="Cambria" w:hAnsi="Cambria"/>
        </w:rPr>
        <w:t xml:space="preserve"> Euro</w:t>
      </w:r>
      <w:r w:rsidR="00DE7365">
        <w:rPr>
          <w:rFonts w:ascii="Cambria" w:hAnsi="Cambria"/>
        </w:rPr>
        <w:t xml:space="preserve"> Aufpreis wählen können</w:t>
      </w:r>
      <w:r w:rsidR="0019193A">
        <w:rPr>
          <w:rFonts w:ascii="Cambria" w:hAnsi="Cambria"/>
        </w:rPr>
        <w:t xml:space="preserve">. </w:t>
      </w:r>
    </w:p>
    <w:p w14:paraId="65F98A5A" w14:textId="77777777" w:rsidR="00D81414" w:rsidRDefault="00D81414" w:rsidP="0071735D">
      <w:pPr>
        <w:rPr>
          <w:rFonts w:ascii="Cambria" w:hAnsi="Cambria"/>
        </w:rPr>
      </w:pPr>
    </w:p>
    <w:p w14:paraId="2AC6A807" w14:textId="0A2FEF1B" w:rsidR="005701C0" w:rsidRDefault="00F32BCD" w:rsidP="0071735D">
      <w:pPr>
        <w:rPr>
          <w:rFonts w:ascii="Cambria" w:hAnsi="Cambria"/>
        </w:rPr>
      </w:pPr>
      <w:r>
        <w:rPr>
          <w:rFonts w:ascii="Cambria" w:hAnsi="Cambria"/>
        </w:rPr>
        <w:t xml:space="preserve">Zufrieden zeigt sich der Geschäftsführer </w:t>
      </w:r>
      <w:r w:rsidR="00DE7365">
        <w:rPr>
          <w:rFonts w:ascii="Cambria" w:hAnsi="Cambria"/>
        </w:rPr>
        <w:t xml:space="preserve">auch </w:t>
      </w:r>
      <w:r>
        <w:rPr>
          <w:rFonts w:ascii="Cambria" w:hAnsi="Cambria"/>
        </w:rPr>
        <w:t>mit dem Start der zwei neuen Call a Pizza-Stores. Im März eröffnete der zehnte Call a Pizza-Store Hamburgs im Stadtteil Bergedorf. Einen Monat später folgte eine weitere Neueröffnung i</w:t>
      </w:r>
      <w:r w:rsidR="00DE7365">
        <w:rPr>
          <w:rFonts w:ascii="Cambria" w:hAnsi="Cambria"/>
        </w:rPr>
        <w:t xml:space="preserve">m Rostocker Stadtteil </w:t>
      </w:r>
      <w:proofErr w:type="spellStart"/>
      <w:r w:rsidR="00DE7365">
        <w:rPr>
          <w:rFonts w:ascii="Cambria" w:hAnsi="Cambria"/>
        </w:rPr>
        <w:t>Dierkow</w:t>
      </w:r>
      <w:proofErr w:type="spellEnd"/>
      <w:r w:rsidR="00DE7365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Damit hat das Traditionsunternehmen </w:t>
      </w:r>
      <w:r w:rsidR="00DE7365">
        <w:rPr>
          <w:rFonts w:ascii="Cambria" w:hAnsi="Cambria"/>
        </w:rPr>
        <w:t xml:space="preserve">jetzt </w:t>
      </w:r>
      <w:r>
        <w:rPr>
          <w:rFonts w:ascii="Cambria" w:hAnsi="Cambria"/>
        </w:rPr>
        <w:t xml:space="preserve">bundesweit 102 Stores. </w:t>
      </w:r>
    </w:p>
    <w:p w14:paraId="7B8845BB" w14:textId="77777777" w:rsidR="00D81414" w:rsidRDefault="00D81414" w:rsidP="00D81414">
      <w:pPr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E57D6C4" w14:textId="1AD6F9AB" w:rsidR="0071735D" w:rsidRDefault="0071735D" w:rsidP="0071735D">
      <w:pPr>
        <w:rPr>
          <w:color w:val="000000"/>
        </w:rPr>
      </w:pPr>
    </w:p>
    <w:p w14:paraId="67670AE8" w14:textId="77777777" w:rsidR="006A0B09" w:rsidRDefault="006A0B09" w:rsidP="0071735D">
      <w:pPr>
        <w:rPr>
          <w:color w:val="000000"/>
        </w:rPr>
      </w:pPr>
    </w:p>
    <w:p w14:paraId="2F6C8710" w14:textId="77777777" w:rsidR="007E7F43" w:rsidRDefault="007E7F43" w:rsidP="00C67DF5">
      <w:pPr>
        <w:rPr>
          <w:rFonts w:ascii="Cambria" w:hAnsi="Cambria"/>
          <w:b/>
        </w:rPr>
      </w:pPr>
    </w:p>
    <w:p w14:paraId="4893288A" w14:textId="526014FF" w:rsidR="00F96FCD" w:rsidRDefault="0053607C" w:rsidP="00C67DF5">
      <w:pPr>
        <w:rPr>
          <w:rFonts w:ascii="Cambria" w:hAnsi="Cambria"/>
          <w:b/>
        </w:rPr>
      </w:pPr>
      <w:r w:rsidRPr="00276324">
        <w:rPr>
          <w:rFonts w:ascii="Cambria" w:hAnsi="Cambria"/>
          <w:b/>
        </w:rPr>
        <w:t>Über Call a Pizza</w:t>
      </w:r>
    </w:p>
    <w:p w14:paraId="4B124E2E" w14:textId="77777777" w:rsidR="003131F9" w:rsidRPr="00F96FCD" w:rsidRDefault="003131F9" w:rsidP="00C67DF5">
      <w:pPr>
        <w:rPr>
          <w:rFonts w:ascii="Cambria" w:hAnsi="Cambria"/>
          <w:b/>
        </w:rPr>
      </w:pPr>
    </w:p>
    <w:p w14:paraId="0F72F335" w14:textId="3EF98EFB" w:rsidR="00452D74" w:rsidRDefault="00452D74" w:rsidP="00452D74">
      <w:pPr>
        <w:rPr>
          <w:rFonts w:ascii="Cambria" w:hAnsi="Cambria"/>
        </w:rPr>
      </w:pPr>
      <w:r>
        <w:rPr>
          <w:rFonts w:ascii="Cambria" w:hAnsi="Cambria"/>
        </w:rPr>
        <w:t xml:space="preserve">Das Franchiseunternehmen Call a Pizza gehört in Deutschland zu den Marktführern der </w:t>
      </w:r>
      <w:proofErr w:type="spellStart"/>
      <w:r>
        <w:rPr>
          <w:rFonts w:ascii="Cambria" w:hAnsi="Cambria"/>
        </w:rPr>
        <w:t>Pizzabringdienste</w:t>
      </w:r>
      <w:proofErr w:type="spellEnd"/>
      <w:r>
        <w:rPr>
          <w:rFonts w:ascii="Cambria" w:hAnsi="Cambria"/>
        </w:rPr>
        <w:t xml:space="preserve"> und erwirtschaftete 2015 einen Nettoumsatz von 51,3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Millionen Euro. Das expandierende Unternehmen ist bundesweit an 10</w:t>
      </w:r>
      <w:r w:rsidR="00DE7365">
        <w:rPr>
          <w:rFonts w:ascii="Cambria" w:hAnsi="Cambria"/>
        </w:rPr>
        <w:t>2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Standorten vertreten. Der Unternehmenssitz und die Franchisezentrale befinden sich in Berlin. Geschäftsführer ist Thomas Wilde.</w:t>
      </w:r>
    </w:p>
    <w:p w14:paraId="37AC6092" w14:textId="77777777" w:rsidR="0053607C" w:rsidRPr="00276324" w:rsidRDefault="0053607C" w:rsidP="0053607C">
      <w:pPr>
        <w:rPr>
          <w:rFonts w:ascii="Cambria" w:hAnsi="Cambria"/>
        </w:rPr>
      </w:pPr>
    </w:p>
    <w:p w14:paraId="6B01997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Weitere Informationen unter </w:t>
      </w:r>
      <w:hyperlink r:id="rId5" w:history="1">
        <w:r w:rsidRPr="00276324">
          <w:rPr>
            <w:rStyle w:val="Hyperlink"/>
            <w:rFonts w:ascii="Cambria" w:hAnsi="Cambria"/>
          </w:rPr>
          <w:t>www.call-a-pizza.de/presse</w:t>
        </w:r>
      </w:hyperlink>
    </w:p>
    <w:p w14:paraId="3768DDDE" w14:textId="77777777" w:rsidR="0053607C" w:rsidRPr="00276324" w:rsidRDefault="0053607C" w:rsidP="0053607C">
      <w:pPr>
        <w:rPr>
          <w:rFonts w:ascii="Cambria" w:hAnsi="Cambria"/>
          <w:lang w:val="it-IT"/>
        </w:rPr>
      </w:pPr>
      <w:r w:rsidRPr="00276324">
        <w:rPr>
          <w:rFonts w:ascii="Cambria" w:hAnsi="Cambria"/>
          <w:lang w:val="it-IT"/>
        </w:rPr>
        <w:t xml:space="preserve">E-Mail: </w:t>
      </w:r>
      <w:hyperlink r:id="rId6" w:history="1">
        <w:r w:rsidRPr="00276324">
          <w:rPr>
            <w:rStyle w:val="Hyperlink"/>
            <w:rFonts w:ascii="Cambria" w:hAnsi="Cambria"/>
            <w:lang w:val="it-IT"/>
          </w:rPr>
          <w:t>presse@call-a-pizza.de</w:t>
        </w:r>
      </w:hyperlink>
    </w:p>
    <w:p w14:paraId="4D1468B0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Telefon: </w:t>
      </w:r>
      <w:r w:rsidR="00915689" w:rsidRPr="00276324">
        <w:rPr>
          <w:rFonts w:ascii="Cambria" w:hAnsi="Cambria"/>
        </w:rPr>
        <w:t>030 - 34540700</w:t>
      </w:r>
    </w:p>
    <w:p w14:paraId="2300F604" w14:textId="77777777" w:rsidR="0053607C" w:rsidRPr="00276324" w:rsidRDefault="0053607C" w:rsidP="0053607C">
      <w:pPr>
        <w:rPr>
          <w:rFonts w:ascii="Cambria" w:hAnsi="Cambria"/>
        </w:rPr>
      </w:pPr>
    </w:p>
    <w:p w14:paraId="76EAB54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>Wir freuen uns über ein Belegexemplar:</w:t>
      </w:r>
    </w:p>
    <w:p w14:paraId="2538EC4A" w14:textId="77777777" w:rsidR="00C67DF5" w:rsidRPr="00A46A7A" w:rsidRDefault="00C67DF5" w:rsidP="00C67DF5">
      <w:pPr>
        <w:rPr>
          <w:rFonts w:ascii="Cambria" w:hAnsi="Cambria"/>
          <w:lang w:val="en-US"/>
        </w:rPr>
      </w:pPr>
      <w:r w:rsidRPr="00A46A7A">
        <w:rPr>
          <w:rFonts w:ascii="Cambria" w:hAnsi="Cambria"/>
          <w:lang w:val="en-US"/>
        </w:rPr>
        <w:t>Call a Pizza Franchise GmbH</w:t>
      </w:r>
    </w:p>
    <w:p w14:paraId="13CD8CA8" w14:textId="77777777" w:rsidR="00C67DF5" w:rsidRPr="00A46A7A" w:rsidRDefault="00C67DF5" w:rsidP="00C67DF5">
      <w:pPr>
        <w:rPr>
          <w:rFonts w:ascii="Cambria" w:hAnsi="Cambria"/>
          <w:lang w:val="en-US"/>
        </w:rPr>
      </w:pPr>
      <w:r w:rsidRPr="00A46A7A">
        <w:rPr>
          <w:rFonts w:ascii="Cambria" w:hAnsi="Cambria"/>
          <w:lang w:val="en-US"/>
        </w:rPr>
        <w:t>Thomas Wilde</w:t>
      </w:r>
    </w:p>
    <w:p w14:paraId="4F99BE3B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Heerstraße 14</w:t>
      </w:r>
    </w:p>
    <w:p w14:paraId="5823B5EC" w14:textId="77777777" w:rsidR="00D31357" w:rsidRPr="00D04FCA" w:rsidRDefault="00C67DF5" w:rsidP="00C67DF5">
      <w:pPr>
        <w:rPr>
          <w:rFonts w:ascii="Cambria" w:hAnsi="Cambria"/>
          <w:b/>
        </w:rPr>
      </w:pPr>
      <w:r w:rsidRPr="00C67DF5">
        <w:rPr>
          <w:rFonts w:ascii="Cambria" w:hAnsi="Cambria"/>
        </w:rPr>
        <w:t>14052 Berlin</w:t>
      </w:r>
    </w:p>
    <w:p w14:paraId="6D070C6D" w14:textId="77777777" w:rsidR="00D31357" w:rsidRPr="00D04FCA" w:rsidRDefault="00D31357">
      <w:pPr>
        <w:rPr>
          <w:rFonts w:ascii="Cambria" w:hAnsi="Cambria"/>
        </w:rPr>
      </w:pPr>
    </w:p>
    <w:p w14:paraId="4274AECE" w14:textId="77777777" w:rsidR="00D31357" w:rsidRPr="00D04FCA" w:rsidRDefault="00D31357">
      <w:pPr>
        <w:rPr>
          <w:rFonts w:ascii="Cambria" w:hAnsi="Cambria"/>
        </w:rPr>
      </w:pPr>
    </w:p>
    <w:p w14:paraId="1162DC65" w14:textId="77777777" w:rsidR="005F4C41" w:rsidRPr="00D04FCA" w:rsidRDefault="005F4C41">
      <w:pPr>
        <w:rPr>
          <w:rFonts w:ascii="Cambria" w:hAnsi="Cambria"/>
        </w:rPr>
      </w:pPr>
    </w:p>
    <w:p w14:paraId="18ADD414" w14:textId="77777777" w:rsidR="005F4C41" w:rsidRPr="00D04FCA" w:rsidRDefault="005F4C41">
      <w:pPr>
        <w:rPr>
          <w:rFonts w:ascii="Cambria" w:hAnsi="Cambria"/>
        </w:rPr>
      </w:pPr>
    </w:p>
    <w:sectPr w:rsidR="005F4C41" w:rsidRPr="00D0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2"/>
    <w:rsid w:val="00000182"/>
    <w:rsid w:val="000045DB"/>
    <w:rsid w:val="000106EC"/>
    <w:rsid w:val="0001125E"/>
    <w:rsid w:val="00016A0B"/>
    <w:rsid w:val="00016A91"/>
    <w:rsid w:val="0001754F"/>
    <w:rsid w:val="00023269"/>
    <w:rsid w:val="00025464"/>
    <w:rsid w:val="00031833"/>
    <w:rsid w:val="00031EDF"/>
    <w:rsid w:val="00036277"/>
    <w:rsid w:val="00041A51"/>
    <w:rsid w:val="00042CCD"/>
    <w:rsid w:val="0004367E"/>
    <w:rsid w:val="00054BB2"/>
    <w:rsid w:val="00056912"/>
    <w:rsid w:val="0006260C"/>
    <w:rsid w:val="0006609E"/>
    <w:rsid w:val="0006711F"/>
    <w:rsid w:val="0007092A"/>
    <w:rsid w:val="00070F7F"/>
    <w:rsid w:val="00073C91"/>
    <w:rsid w:val="00081201"/>
    <w:rsid w:val="0009200C"/>
    <w:rsid w:val="000A36A3"/>
    <w:rsid w:val="000B15AE"/>
    <w:rsid w:val="000B2BCF"/>
    <w:rsid w:val="000B3660"/>
    <w:rsid w:val="000B7EBA"/>
    <w:rsid w:val="000C2298"/>
    <w:rsid w:val="000D0099"/>
    <w:rsid w:val="000D4DE5"/>
    <w:rsid w:val="000D525B"/>
    <w:rsid w:val="000D6AE1"/>
    <w:rsid w:val="000E1132"/>
    <w:rsid w:val="000E47EF"/>
    <w:rsid w:val="000F1AB9"/>
    <w:rsid w:val="000F1BB6"/>
    <w:rsid w:val="000F426E"/>
    <w:rsid w:val="0010086A"/>
    <w:rsid w:val="001049FD"/>
    <w:rsid w:val="001109A5"/>
    <w:rsid w:val="0011308C"/>
    <w:rsid w:val="001136B0"/>
    <w:rsid w:val="00121CD6"/>
    <w:rsid w:val="001225EE"/>
    <w:rsid w:val="00123099"/>
    <w:rsid w:val="00125318"/>
    <w:rsid w:val="00126582"/>
    <w:rsid w:val="00130C70"/>
    <w:rsid w:val="0013207E"/>
    <w:rsid w:val="0013238C"/>
    <w:rsid w:val="001331CC"/>
    <w:rsid w:val="001333B6"/>
    <w:rsid w:val="00135728"/>
    <w:rsid w:val="00137C93"/>
    <w:rsid w:val="001405EC"/>
    <w:rsid w:val="00141070"/>
    <w:rsid w:val="001429CC"/>
    <w:rsid w:val="0014565C"/>
    <w:rsid w:val="0015018E"/>
    <w:rsid w:val="00150654"/>
    <w:rsid w:val="00154A40"/>
    <w:rsid w:val="00155AE5"/>
    <w:rsid w:val="00162C5F"/>
    <w:rsid w:val="00162E14"/>
    <w:rsid w:val="00165176"/>
    <w:rsid w:val="0016635D"/>
    <w:rsid w:val="001708B3"/>
    <w:rsid w:val="00171490"/>
    <w:rsid w:val="001729B6"/>
    <w:rsid w:val="00177EDE"/>
    <w:rsid w:val="0018770D"/>
    <w:rsid w:val="00187D7C"/>
    <w:rsid w:val="0019193A"/>
    <w:rsid w:val="00194DC2"/>
    <w:rsid w:val="00196FA4"/>
    <w:rsid w:val="001A192B"/>
    <w:rsid w:val="001A7A21"/>
    <w:rsid w:val="001B0800"/>
    <w:rsid w:val="001B0FDD"/>
    <w:rsid w:val="001B29BE"/>
    <w:rsid w:val="001B7757"/>
    <w:rsid w:val="001C488C"/>
    <w:rsid w:val="001C7ADE"/>
    <w:rsid w:val="001D4ED5"/>
    <w:rsid w:val="001D5C5A"/>
    <w:rsid w:val="001E4D43"/>
    <w:rsid w:val="001E5EE5"/>
    <w:rsid w:val="001F237D"/>
    <w:rsid w:val="001F2598"/>
    <w:rsid w:val="001F3C57"/>
    <w:rsid w:val="001F47D7"/>
    <w:rsid w:val="002001BE"/>
    <w:rsid w:val="002005EF"/>
    <w:rsid w:val="00201D37"/>
    <w:rsid w:val="00207D87"/>
    <w:rsid w:val="00215314"/>
    <w:rsid w:val="00216ED1"/>
    <w:rsid w:val="002214BF"/>
    <w:rsid w:val="00222CEC"/>
    <w:rsid w:val="0022439B"/>
    <w:rsid w:val="00231168"/>
    <w:rsid w:val="002330DD"/>
    <w:rsid w:val="00236DE2"/>
    <w:rsid w:val="00245421"/>
    <w:rsid w:val="0024596F"/>
    <w:rsid w:val="0024606A"/>
    <w:rsid w:val="00252C50"/>
    <w:rsid w:val="00254FB2"/>
    <w:rsid w:val="00262A48"/>
    <w:rsid w:val="00267F58"/>
    <w:rsid w:val="00273F3D"/>
    <w:rsid w:val="00276324"/>
    <w:rsid w:val="0027788E"/>
    <w:rsid w:val="002805EB"/>
    <w:rsid w:val="00281000"/>
    <w:rsid w:val="00284487"/>
    <w:rsid w:val="00284776"/>
    <w:rsid w:val="0029179D"/>
    <w:rsid w:val="00297009"/>
    <w:rsid w:val="002A0FBF"/>
    <w:rsid w:val="002A4485"/>
    <w:rsid w:val="002A723F"/>
    <w:rsid w:val="002B7630"/>
    <w:rsid w:val="002C5CF1"/>
    <w:rsid w:val="002D4BC1"/>
    <w:rsid w:val="002E025C"/>
    <w:rsid w:val="002E7AB0"/>
    <w:rsid w:val="002F37F4"/>
    <w:rsid w:val="002F48D1"/>
    <w:rsid w:val="003003A8"/>
    <w:rsid w:val="00301913"/>
    <w:rsid w:val="00301A1C"/>
    <w:rsid w:val="0030558C"/>
    <w:rsid w:val="00311966"/>
    <w:rsid w:val="00312C1F"/>
    <w:rsid w:val="003131F9"/>
    <w:rsid w:val="00313610"/>
    <w:rsid w:val="00314647"/>
    <w:rsid w:val="00314F6A"/>
    <w:rsid w:val="00323EFC"/>
    <w:rsid w:val="0032493C"/>
    <w:rsid w:val="00325556"/>
    <w:rsid w:val="0032560D"/>
    <w:rsid w:val="00325EE2"/>
    <w:rsid w:val="00334B62"/>
    <w:rsid w:val="00334FB1"/>
    <w:rsid w:val="00335304"/>
    <w:rsid w:val="00344CE9"/>
    <w:rsid w:val="00346589"/>
    <w:rsid w:val="00350561"/>
    <w:rsid w:val="00355717"/>
    <w:rsid w:val="0035765A"/>
    <w:rsid w:val="00357E64"/>
    <w:rsid w:val="00364CCD"/>
    <w:rsid w:val="003657F1"/>
    <w:rsid w:val="003704AA"/>
    <w:rsid w:val="00373023"/>
    <w:rsid w:val="00390A8C"/>
    <w:rsid w:val="00390EB3"/>
    <w:rsid w:val="003A350B"/>
    <w:rsid w:val="003A38C0"/>
    <w:rsid w:val="003A3DC2"/>
    <w:rsid w:val="003A45E9"/>
    <w:rsid w:val="003A4A1E"/>
    <w:rsid w:val="003A55AA"/>
    <w:rsid w:val="003A5AA4"/>
    <w:rsid w:val="003A5F34"/>
    <w:rsid w:val="003B064E"/>
    <w:rsid w:val="003B200B"/>
    <w:rsid w:val="003B2D38"/>
    <w:rsid w:val="003B5B25"/>
    <w:rsid w:val="003B61E1"/>
    <w:rsid w:val="003C2B6C"/>
    <w:rsid w:val="003C3564"/>
    <w:rsid w:val="003C415A"/>
    <w:rsid w:val="003C591B"/>
    <w:rsid w:val="003D7112"/>
    <w:rsid w:val="003E032A"/>
    <w:rsid w:val="003E03D3"/>
    <w:rsid w:val="003E1FD6"/>
    <w:rsid w:val="003E54BB"/>
    <w:rsid w:val="003E6ACE"/>
    <w:rsid w:val="003E6B89"/>
    <w:rsid w:val="003E704D"/>
    <w:rsid w:val="003E70CE"/>
    <w:rsid w:val="003F4522"/>
    <w:rsid w:val="00402607"/>
    <w:rsid w:val="00402A01"/>
    <w:rsid w:val="00411003"/>
    <w:rsid w:val="00417990"/>
    <w:rsid w:val="0042022D"/>
    <w:rsid w:val="0042088C"/>
    <w:rsid w:val="0042322C"/>
    <w:rsid w:val="00423DFC"/>
    <w:rsid w:val="00424379"/>
    <w:rsid w:val="00425FCA"/>
    <w:rsid w:val="00426282"/>
    <w:rsid w:val="00426767"/>
    <w:rsid w:val="00436B54"/>
    <w:rsid w:val="0044294F"/>
    <w:rsid w:val="0044362D"/>
    <w:rsid w:val="004471EE"/>
    <w:rsid w:val="0045215A"/>
    <w:rsid w:val="00452D74"/>
    <w:rsid w:val="00460981"/>
    <w:rsid w:val="00461677"/>
    <w:rsid w:val="00463C97"/>
    <w:rsid w:val="00465B24"/>
    <w:rsid w:val="004671FC"/>
    <w:rsid w:val="00474743"/>
    <w:rsid w:val="00476A7F"/>
    <w:rsid w:val="00476CDA"/>
    <w:rsid w:val="00483279"/>
    <w:rsid w:val="004856CB"/>
    <w:rsid w:val="00487325"/>
    <w:rsid w:val="00491E9D"/>
    <w:rsid w:val="00492918"/>
    <w:rsid w:val="00493BD7"/>
    <w:rsid w:val="00494B0D"/>
    <w:rsid w:val="004A2D4A"/>
    <w:rsid w:val="004A40C8"/>
    <w:rsid w:val="004A4F97"/>
    <w:rsid w:val="004A6165"/>
    <w:rsid w:val="004B6251"/>
    <w:rsid w:val="004B66BE"/>
    <w:rsid w:val="004B66D0"/>
    <w:rsid w:val="004B7765"/>
    <w:rsid w:val="004C11E9"/>
    <w:rsid w:val="004C51D1"/>
    <w:rsid w:val="004C6258"/>
    <w:rsid w:val="004D0A6B"/>
    <w:rsid w:val="004D2149"/>
    <w:rsid w:val="004D4CD4"/>
    <w:rsid w:val="004D696A"/>
    <w:rsid w:val="004E15D5"/>
    <w:rsid w:val="004E1D04"/>
    <w:rsid w:val="004E54B5"/>
    <w:rsid w:val="004E786B"/>
    <w:rsid w:val="004F1352"/>
    <w:rsid w:val="004F2BD0"/>
    <w:rsid w:val="004F374E"/>
    <w:rsid w:val="00501250"/>
    <w:rsid w:val="005040F7"/>
    <w:rsid w:val="00505C1B"/>
    <w:rsid w:val="00513983"/>
    <w:rsid w:val="00513C17"/>
    <w:rsid w:val="00526B0A"/>
    <w:rsid w:val="00527B03"/>
    <w:rsid w:val="00531A4D"/>
    <w:rsid w:val="00533AB5"/>
    <w:rsid w:val="0053607C"/>
    <w:rsid w:val="00541341"/>
    <w:rsid w:val="00544A3C"/>
    <w:rsid w:val="00544BE8"/>
    <w:rsid w:val="00544C53"/>
    <w:rsid w:val="0055563D"/>
    <w:rsid w:val="00560932"/>
    <w:rsid w:val="00564BAC"/>
    <w:rsid w:val="0057006B"/>
    <w:rsid w:val="005701C0"/>
    <w:rsid w:val="00570F92"/>
    <w:rsid w:val="005720B2"/>
    <w:rsid w:val="00575188"/>
    <w:rsid w:val="00581B10"/>
    <w:rsid w:val="00584B49"/>
    <w:rsid w:val="00595CCA"/>
    <w:rsid w:val="00595EA9"/>
    <w:rsid w:val="005960F3"/>
    <w:rsid w:val="00597D78"/>
    <w:rsid w:val="005A5F67"/>
    <w:rsid w:val="005B5741"/>
    <w:rsid w:val="005B5C94"/>
    <w:rsid w:val="005C148F"/>
    <w:rsid w:val="005C2CB5"/>
    <w:rsid w:val="005C2EC2"/>
    <w:rsid w:val="005D15E2"/>
    <w:rsid w:val="005D2F5D"/>
    <w:rsid w:val="005E2976"/>
    <w:rsid w:val="005E7E11"/>
    <w:rsid w:val="005F157A"/>
    <w:rsid w:val="005F4C41"/>
    <w:rsid w:val="005F58BB"/>
    <w:rsid w:val="00600039"/>
    <w:rsid w:val="00600287"/>
    <w:rsid w:val="006067A5"/>
    <w:rsid w:val="006128C2"/>
    <w:rsid w:val="006141EB"/>
    <w:rsid w:val="00617510"/>
    <w:rsid w:val="00627BE3"/>
    <w:rsid w:val="00632AC7"/>
    <w:rsid w:val="00632B90"/>
    <w:rsid w:val="00633FE9"/>
    <w:rsid w:val="00641E82"/>
    <w:rsid w:val="006451A6"/>
    <w:rsid w:val="006452B6"/>
    <w:rsid w:val="0064666F"/>
    <w:rsid w:val="00647AB1"/>
    <w:rsid w:val="00650A8B"/>
    <w:rsid w:val="006549FC"/>
    <w:rsid w:val="00660649"/>
    <w:rsid w:val="006655E1"/>
    <w:rsid w:val="00665C57"/>
    <w:rsid w:val="00665E37"/>
    <w:rsid w:val="0066609A"/>
    <w:rsid w:val="00671F7B"/>
    <w:rsid w:val="00672153"/>
    <w:rsid w:val="006734DC"/>
    <w:rsid w:val="00676DF9"/>
    <w:rsid w:val="00680100"/>
    <w:rsid w:val="0068187B"/>
    <w:rsid w:val="00682A3D"/>
    <w:rsid w:val="00686672"/>
    <w:rsid w:val="00691137"/>
    <w:rsid w:val="00695FF3"/>
    <w:rsid w:val="00696D81"/>
    <w:rsid w:val="00697F72"/>
    <w:rsid w:val="006A0B09"/>
    <w:rsid w:val="006B04EF"/>
    <w:rsid w:val="006B3431"/>
    <w:rsid w:val="006B6A8D"/>
    <w:rsid w:val="006C00C0"/>
    <w:rsid w:val="006C4B91"/>
    <w:rsid w:val="006C6ADE"/>
    <w:rsid w:val="006C75AB"/>
    <w:rsid w:val="006D30CA"/>
    <w:rsid w:val="006D3FCE"/>
    <w:rsid w:val="006D66D3"/>
    <w:rsid w:val="006D79EB"/>
    <w:rsid w:val="006E0B64"/>
    <w:rsid w:val="006E4579"/>
    <w:rsid w:val="006E7C57"/>
    <w:rsid w:val="006F1F5A"/>
    <w:rsid w:val="006F4258"/>
    <w:rsid w:val="006F49AF"/>
    <w:rsid w:val="006F7522"/>
    <w:rsid w:val="00703EC8"/>
    <w:rsid w:val="0070631B"/>
    <w:rsid w:val="00707959"/>
    <w:rsid w:val="00707E0E"/>
    <w:rsid w:val="007129D9"/>
    <w:rsid w:val="00715307"/>
    <w:rsid w:val="00716E11"/>
    <w:rsid w:val="007172AB"/>
    <w:rsid w:val="0071735D"/>
    <w:rsid w:val="00721C97"/>
    <w:rsid w:val="00725058"/>
    <w:rsid w:val="00725D6A"/>
    <w:rsid w:val="00727250"/>
    <w:rsid w:val="00731DE8"/>
    <w:rsid w:val="00733889"/>
    <w:rsid w:val="0073501D"/>
    <w:rsid w:val="00742E2C"/>
    <w:rsid w:val="00745AB8"/>
    <w:rsid w:val="0075117F"/>
    <w:rsid w:val="00762506"/>
    <w:rsid w:val="00762729"/>
    <w:rsid w:val="0076360B"/>
    <w:rsid w:val="00764E46"/>
    <w:rsid w:val="00765B44"/>
    <w:rsid w:val="00766226"/>
    <w:rsid w:val="00766FEF"/>
    <w:rsid w:val="00767666"/>
    <w:rsid w:val="00772118"/>
    <w:rsid w:val="00776DA4"/>
    <w:rsid w:val="00777490"/>
    <w:rsid w:val="00783A30"/>
    <w:rsid w:val="0078468C"/>
    <w:rsid w:val="00785C06"/>
    <w:rsid w:val="00787CFE"/>
    <w:rsid w:val="00787DD4"/>
    <w:rsid w:val="00791B77"/>
    <w:rsid w:val="00795991"/>
    <w:rsid w:val="00797971"/>
    <w:rsid w:val="007A17BD"/>
    <w:rsid w:val="007A392F"/>
    <w:rsid w:val="007B0FA7"/>
    <w:rsid w:val="007B1206"/>
    <w:rsid w:val="007B2A79"/>
    <w:rsid w:val="007B2C32"/>
    <w:rsid w:val="007B2FF1"/>
    <w:rsid w:val="007B4195"/>
    <w:rsid w:val="007B5727"/>
    <w:rsid w:val="007B7591"/>
    <w:rsid w:val="007B7781"/>
    <w:rsid w:val="007C1616"/>
    <w:rsid w:val="007C607A"/>
    <w:rsid w:val="007C63C3"/>
    <w:rsid w:val="007D1A88"/>
    <w:rsid w:val="007D7816"/>
    <w:rsid w:val="007E2FA6"/>
    <w:rsid w:val="007E7EC7"/>
    <w:rsid w:val="007E7F43"/>
    <w:rsid w:val="007F1724"/>
    <w:rsid w:val="00806205"/>
    <w:rsid w:val="00810CDF"/>
    <w:rsid w:val="00813F73"/>
    <w:rsid w:val="0081449C"/>
    <w:rsid w:val="00817118"/>
    <w:rsid w:val="008204FA"/>
    <w:rsid w:val="00821470"/>
    <w:rsid w:val="00830495"/>
    <w:rsid w:val="00832437"/>
    <w:rsid w:val="00833482"/>
    <w:rsid w:val="00843190"/>
    <w:rsid w:val="00844F1B"/>
    <w:rsid w:val="00845AE3"/>
    <w:rsid w:val="0084612E"/>
    <w:rsid w:val="00852925"/>
    <w:rsid w:val="008543B3"/>
    <w:rsid w:val="0085542E"/>
    <w:rsid w:val="0086528B"/>
    <w:rsid w:val="00872934"/>
    <w:rsid w:val="00873F44"/>
    <w:rsid w:val="00887A8C"/>
    <w:rsid w:val="00887C50"/>
    <w:rsid w:val="00892869"/>
    <w:rsid w:val="00893779"/>
    <w:rsid w:val="008A2ED0"/>
    <w:rsid w:val="008A325B"/>
    <w:rsid w:val="008A3C70"/>
    <w:rsid w:val="008A3F05"/>
    <w:rsid w:val="008A4A58"/>
    <w:rsid w:val="008A555D"/>
    <w:rsid w:val="008A5E0C"/>
    <w:rsid w:val="008A7930"/>
    <w:rsid w:val="008B0901"/>
    <w:rsid w:val="008B3179"/>
    <w:rsid w:val="008B3779"/>
    <w:rsid w:val="008B4816"/>
    <w:rsid w:val="008C2E1E"/>
    <w:rsid w:val="008C3352"/>
    <w:rsid w:val="008C4A11"/>
    <w:rsid w:val="008C5961"/>
    <w:rsid w:val="008C73AA"/>
    <w:rsid w:val="008C7B5C"/>
    <w:rsid w:val="008D2B57"/>
    <w:rsid w:val="008D44CA"/>
    <w:rsid w:val="008D7CC1"/>
    <w:rsid w:val="008E37B0"/>
    <w:rsid w:val="008E4299"/>
    <w:rsid w:val="008E4ABE"/>
    <w:rsid w:val="008F23D0"/>
    <w:rsid w:val="008F705A"/>
    <w:rsid w:val="00901E5A"/>
    <w:rsid w:val="009106F6"/>
    <w:rsid w:val="00913438"/>
    <w:rsid w:val="00913D06"/>
    <w:rsid w:val="00914881"/>
    <w:rsid w:val="00915689"/>
    <w:rsid w:val="009207F7"/>
    <w:rsid w:val="0092316F"/>
    <w:rsid w:val="00923289"/>
    <w:rsid w:val="00927117"/>
    <w:rsid w:val="00927E12"/>
    <w:rsid w:val="0093090F"/>
    <w:rsid w:val="00932D67"/>
    <w:rsid w:val="00934207"/>
    <w:rsid w:val="0093460C"/>
    <w:rsid w:val="00935814"/>
    <w:rsid w:val="0093656A"/>
    <w:rsid w:val="00937B1B"/>
    <w:rsid w:val="009411CF"/>
    <w:rsid w:val="00943313"/>
    <w:rsid w:val="009560E7"/>
    <w:rsid w:val="00956262"/>
    <w:rsid w:val="0096273F"/>
    <w:rsid w:val="0097002F"/>
    <w:rsid w:val="00970E1E"/>
    <w:rsid w:val="00972A8A"/>
    <w:rsid w:val="00973206"/>
    <w:rsid w:val="00977175"/>
    <w:rsid w:val="00980104"/>
    <w:rsid w:val="009801A4"/>
    <w:rsid w:val="009811A4"/>
    <w:rsid w:val="009829D2"/>
    <w:rsid w:val="00991392"/>
    <w:rsid w:val="00993F31"/>
    <w:rsid w:val="0099414D"/>
    <w:rsid w:val="00994546"/>
    <w:rsid w:val="009A0454"/>
    <w:rsid w:val="009A14B6"/>
    <w:rsid w:val="009B0E2B"/>
    <w:rsid w:val="009B4043"/>
    <w:rsid w:val="009C4690"/>
    <w:rsid w:val="009C72C5"/>
    <w:rsid w:val="009D2B34"/>
    <w:rsid w:val="009D56FA"/>
    <w:rsid w:val="009D629A"/>
    <w:rsid w:val="009D62CB"/>
    <w:rsid w:val="009D77B9"/>
    <w:rsid w:val="009E2F3D"/>
    <w:rsid w:val="009E7C32"/>
    <w:rsid w:val="009F0E54"/>
    <w:rsid w:val="009F184F"/>
    <w:rsid w:val="009F1AC0"/>
    <w:rsid w:val="009F4F70"/>
    <w:rsid w:val="009F5B8A"/>
    <w:rsid w:val="00A00487"/>
    <w:rsid w:val="00A01672"/>
    <w:rsid w:val="00A0436D"/>
    <w:rsid w:val="00A05370"/>
    <w:rsid w:val="00A11A7A"/>
    <w:rsid w:val="00A1650A"/>
    <w:rsid w:val="00A2098E"/>
    <w:rsid w:val="00A20A50"/>
    <w:rsid w:val="00A25147"/>
    <w:rsid w:val="00A25521"/>
    <w:rsid w:val="00A26F3B"/>
    <w:rsid w:val="00A274FB"/>
    <w:rsid w:val="00A311E0"/>
    <w:rsid w:val="00A3290D"/>
    <w:rsid w:val="00A3394F"/>
    <w:rsid w:val="00A36C6D"/>
    <w:rsid w:val="00A376F3"/>
    <w:rsid w:val="00A427B5"/>
    <w:rsid w:val="00A43CA3"/>
    <w:rsid w:val="00A43E49"/>
    <w:rsid w:val="00A46222"/>
    <w:rsid w:val="00A46A7A"/>
    <w:rsid w:val="00A509BA"/>
    <w:rsid w:val="00A512F3"/>
    <w:rsid w:val="00A51E69"/>
    <w:rsid w:val="00A5239A"/>
    <w:rsid w:val="00A54105"/>
    <w:rsid w:val="00A56F5A"/>
    <w:rsid w:val="00A62ACF"/>
    <w:rsid w:val="00A637D6"/>
    <w:rsid w:val="00A65AC0"/>
    <w:rsid w:val="00A66DF4"/>
    <w:rsid w:val="00A702F9"/>
    <w:rsid w:val="00A71A8F"/>
    <w:rsid w:val="00A7767F"/>
    <w:rsid w:val="00A82A4A"/>
    <w:rsid w:val="00A86CA9"/>
    <w:rsid w:val="00A87B5A"/>
    <w:rsid w:val="00A87E25"/>
    <w:rsid w:val="00A94BD1"/>
    <w:rsid w:val="00AA53D5"/>
    <w:rsid w:val="00AB0544"/>
    <w:rsid w:val="00AC440D"/>
    <w:rsid w:val="00AC76C5"/>
    <w:rsid w:val="00AD370C"/>
    <w:rsid w:val="00AD3F39"/>
    <w:rsid w:val="00AD543B"/>
    <w:rsid w:val="00AD5C1B"/>
    <w:rsid w:val="00AD6C7F"/>
    <w:rsid w:val="00AD7F71"/>
    <w:rsid w:val="00AE2532"/>
    <w:rsid w:val="00AE46C2"/>
    <w:rsid w:val="00AE5B76"/>
    <w:rsid w:val="00AE6460"/>
    <w:rsid w:val="00AF0FA1"/>
    <w:rsid w:val="00AF10A4"/>
    <w:rsid w:val="00AF36F6"/>
    <w:rsid w:val="00AF48F1"/>
    <w:rsid w:val="00AF5603"/>
    <w:rsid w:val="00AF5BB4"/>
    <w:rsid w:val="00AF6DCD"/>
    <w:rsid w:val="00B03881"/>
    <w:rsid w:val="00B104E9"/>
    <w:rsid w:val="00B117D7"/>
    <w:rsid w:val="00B1261E"/>
    <w:rsid w:val="00B12FE4"/>
    <w:rsid w:val="00B1392F"/>
    <w:rsid w:val="00B15618"/>
    <w:rsid w:val="00B21041"/>
    <w:rsid w:val="00B2114D"/>
    <w:rsid w:val="00B21CF3"/>
    <w:rsid w:val="00B31F3F"/>
    <w:rsid w:val="00B34DC7"/>
    <w:rsid w:val="00B375D7"/>
    <w:rsid w:val="00B40C38"/>
    <w:rsid w:val="00B42FF1"/>
    <w:rsid w:val="00B43917"/>
    <w:rsid w:val="00B43B06"/>
    <w:rsid w:val="00B4658E"/>
    <w:rsid w:val="00B517BC"/>
    <w:rsid w:val="00B51B19"/>
    <w:rsid w:val="00B534BF"/>
    <w:rsid w:val="00B5360C"/>
    <w:rsid w:val="00B566D9"/>
    <w:rsid w:val="00B568DF"/>
    <w:rsid w:val="00B61D3A"/>
    <w:rsid w:val="00B63467"/>
    <w:rsid w:val="00B65FDE"/>
    <w:rsid w:val="00B66EFD"/>
    <w:rsid w:val="00B7512C"/>
    <w:rsid w:val="00B75566"/>
    <w:rsid w:val="00B83683"/>
    <w:rsid w:val="00B848A5"/>
    <w:rsid w:val="00BA3002"/>
    <w:rsid w:val="00BB0F73"/>
    <w:rsid w:val="00BB26E7"/>
    <w:rsid w:val="00BB6C53"/>
    <w:rsid w:val="00BB70E4"/>
    <w:rsid w:val="00BB7EF1"/>
    <w:rsid w:val="00BC0584"/>
    <w:rsid w:val="00BC062B"/>
    <w:rsid w:val="00BC075F"/>
    <w:rsid w:val="00BC1F95"/>
    <w:rsid w:val="00BC3FB2"/>
    <w:rsid w:val="00BD0F1E"/>
    <w:rsid w:val="00BD11BB"/>
    <w:rsid w:val="00BD488B"/>
    <w:rsid w:val="00C01221"/>
    <w:rsid w:val="00C02838"/>
    <w:rsid w:val="00C03FC1"/>
    <w:rsid w:val="00C04A78"/>
    <w:rsid w:val="00C057EA"/>
    <w:rsid w:val="00C12FBF"/>
    <w:rsid w:val="00C14705"/>
    <w:rsid w:val="00C16733"/>
    <w:rsid w:val="00C1700C"/>
    <w:rsid w:val="00C17552"/>
    <w:rsid w:val="00C21D5D"/>
    <w:rsid w:val="00C278EC"/>
    <w:rsid w:val="00C32469"/>
    <w:rsid w:val="00C40C53"/>
    <w:rsid w:val="00C46FE3"/>
    <w:rsid w:val="00C47F3C"/>
    <w:rsid w:val="00C51BD9"/>
    <w:rsid w:val="00C52F17"/>
    <w:rsid w:val="00C53BB6"/>
    <w:rsid w:val="00C5624A"/>
    <w:rsid w:val="00C57253"/>
    <w:rsid w:val="00C57D6B"/>
    <w:rsid w:val="00C63027"/>
    <w:rsid w:val="00C66423"/>
    <w:rsid w:val="00C67DF5"/>
    <w:rsid w:val="00C7006B"/>
    <w:rsid w:val="00C72176"/>
    <w:rsid w:val="00C73195"/>
    <w:rsid w:val="00C74408"/>
    <w:rsid w:val="00C7684B"/>
    <w:rsid w:val="00C81E8A"/>
    <w:rsid w:val="00C83C14"/>
    <w:rsid w:val="00C84641"/>
    <w:rsid w:val="00C84FE4"/>
    <w:rsid w:val="00C85551"/>
    <w:rsid w:val="00C904D4"/>
    <w:rsid w:val="00C92FE1"/>
    <w:rsid w:val="00C95A2E"/>
    <w:rsid w:val="00C95A39"/>
    <w:rsid w:val="00C96D24"/>
    <w:rsid w:val="00CB3B95"/>
    <w:rsid w:val="00CB500B"/>
    <w:rsid w:val="00CC2B79"/>
    <w:rsid w:val="00CC2EE9"/>
    <w:rsid w:val="00CC38F6"/>
    <w:rsid w:val="00CC3F21"/>
    <w:rsid w:val="00CC5AC6"/>
    <w:rsid w:val="00CC7E99"/>
    <w:rsid w:val="00CD30A3"/>
    <w:rsid w:val="00CD63D3"/>
    <w:rsid w:val="00CD7318"/>
    <w:rsid w:val="00CD7566"/>
    <w:rsid w:val="00CE177C"/>
    <w:rsid w:val="00CE6D23"/>
    <w:rsid w:val="00D04FCA"/>
    <w:rsid w:val="00D10827"/>
    <w:rsid w:val="00D11B7B"/>
    <w:rsid w:val="00D1253A"/>
    <w:rsid w:val="00D15165"/>
    <w:rsid w:val="00D232D8"/>
    <w:rsid w:val="00D26E1B"/>
    <w:rsid w:val="00D301B4"/>
    <w:rsid w:val="00D31357"/>
    <w:rsid w:val="00D3178A"/>
    <w:rsid w:val="00D4286E"/>
    <w:rsid w:val="00D4294F"/>
    <w:rsid w:val="00D44324"/>
    <w:rsid w:val="00D51F01"/>
    <w:rsid w:val="00D56960"/>
    <w:rsid w:val="00D5709B"/>
    <w:rsid w:val="00D606C2"/>
    <w:rsid w:val="00D62EF1"/>
    <w:rsid w:val="00D67D17"/>
    <w:rsid w:val="00D74CCB"/>
    <w:rsid w:val="00D75498"/>
    <w:rsid w:val="00D76CA8"/>
    <w:rsid w:val="00D77F58"/>
    <w:rsid w:val="00D81414"/>
    <w:rsid w:val="00D8348A"/>
    <w:rsid w:val="00D951CD"/>
    <w:rsid w:val="00D95300"/>
    <w:rsid w:val="00D9756F"/>
    <w:rsid w:val="00DA1146"/>
    <w:rsid w:val="00DA328D"/>
    <w:rsid w:val="00DC150B"/>
    <w:rsid w:val="00DC4257"/>
    <w:rsid w:val="00DC51E0"/>
    <w:rsid w:val="00DC6707"/>
    <w:rsid w:val="00DC694A"/>
    <w:rsid w:val="00DC7376"/>
    <w:rsid w:val="00DD4A53"/>
    <w:rsid w:val="00DD6509"/>
    <w:rsid w:val="00DD70E3"/>
    <w:rsid w:val="00DE3A7F"/>
    <w:rsid w:val="00DE5FE7"/>
    <w:rsid w:val="00DE6170"/>
    <w:rsid w:val="00DE7365"/>
    <w:rsid w:val="00DF149D"/>
    <w:rsid w:val="00DF284A"/>
    <w:rsid w:val="00DF3046"/>
    <w:rsid w:val="00DF3616"/>
    <w:rsid w:val="00DF6970"/>
    <w:rsid w:val="00DF72A4"/>
    <w:rsid w:val="00E0144D"/>
    <w:rsid w:val="00E04369"/>
    <w:rsid w:val="00E048E3"/>
    <w:rsid w:val="00E07D65"/>
    <w:rsid w:val="00E15534"/>
    <w:rsid w:val="00E15CAA"/>
    <w:rsid w:val="00E15F91"/>
    <w:rsid w:val="00E17808"/>
    <w:rsid w:val="00E200C0"/>
    <w:rsid w:val="00E21D62"/>
    <w:rsid w:val="00E32D92"/>
    <w:rsid w:val="00E347F5"/>
    <w:rsid w:val="00E4293D"/>
    <w:rsid w:val="00E433CB"/>
    <w:rsid w:val="00E43935"/>
    <w:rsid w:val="00E4631E"/>
    <w:rsid w:val="00E5161C"/>
    <w:rsid w:val="00E53414"/>
    <w:rsid w:val="00E55415"/>
    <w:rsid w:val="00E56EA5"/>
    <w:rsid w:val="00E57230"/>
    <w:rsid w:val="00E57FA5"/>
    <w:rsid w:val="00E63E45"/>
    <w:rsid w:val="00E6436B"/>
    <w:rsid w:val="00E7060C"/>
    <w:rsid w:val="00E73EC1"/>
    <w:rsid w:val="00E73F29"/>
    <w:rsid w:val="00E834C4"/>
    <w:rsid w:val="00E84CEC"/>
    <w:rsid w:val="00E878CD"/>
    <w:rsid w:val="00E90789"/>
    <w:rsid w:val="00E9257B"/>
    <w:rsid w:val="00E92D0E"/>
    <w:rsid w:val="00E957DF"/>
    <w:rsid w:val="00E95C3B"/>
    <w:rsid w:val="00E95FBB"/>
    <w:rsid w:val="00E96019"/>
    <w:rsid w:val="00E97235"/>
    <w:rsid w:val="00E97FFE"/>
    <w:rsid w:val="00EA214F"/>
    <w:rsid w:val="00EB46CA"/>
    <w:rsid w:val="00EB54B6"/>
    <w:rsid w:val="00EC191F"/>
    <w:rsid w:val="00EC51D0"/>
    <w:rsid w:val="00EC55EA"/>
    <w:rsid w:val="00ED08DD"/>
    <w:rsid w:val="00ED1B96"/>
    <w:rsid w:val="00ED4018"/>
    <w:rsid w:val="00ED46D9"/>
    <w:rsid w:val="00ED5EF1"/>
    <w:rsid w:val="00EE4777"/>
    <w:rsid w:val="00EF0DF2"/>
    <w:rsid w:val="00EF1730"/>
    <w:rsid w:val="00EF2ACD"/>
    <w:rsid w:val="00EF3FDB"/>
    <w:rsid w:val="00EF4624"/>
    <w:rsid w:val="00EF4B2C"/>
    <w:rsid w:val="00EF5112"/>
    <w:rsid w:val="00EF6DA1"/>
    <w:rsid w:val="00F0010D"/>
    <w:rsid w:val="00F02A85"/>
    <w:rsid w:val="00F02CD1"/>
    <w:rsid w:val="00F04BD4"/>
    <w:rsid w:val="00F0783B"/>
    <w:rsid w:val="00F10131"/>
    <w:rsid w:val="00F16589"/>
    <w:rsid w:val="00F2414F"/>
    <w:rsid w:val="00F26C33"/>
    <w:rsid w:val="00F26C74"/>
    <w:rsid w:val="00F3155F"/>
    <w:rsid w:val="00F32BCD"/>
    <w:rsid w:val="00F34D6C"/>
    <w:rsid w:val="00F37BD8"/>
    <w:rsid w:val="00F52144"/>
    <w:rsid w:val="00F52677"/>
    <w:rsid w:val="00F52C6D"/>
    <w:rsid w:val="00F54C98"/>
    <w:rsid w:val="00F56A35"/>
    <w:rsid w:val="00F61A80"/>
    <w:rsid w:val="00F6384E"/>
    <w:rsid w:val="00F647DE"/>
    <w:rsid w:val="00F66538"/>
    <w:rsid w:val="00F7084D"/>
    <w:rsid w:val="00F70F26"/>
    <w:rsid w:val="00F74E0E"/>
    <w:rsid w:val="00F750AB"/>
    <w:rsid w:val="00F77910"/>
    <w:rsid w:val="00F826C6"/>
    <w:rsid w:val="00F84F79"/>
    <w:rsid w:val="00F86A87"/>
    <w:rsid w:val="00F90A4B"/>
    <w:rsid w:val="00F91471"/>
    <w:rsid w:val="00F9345F"/>
    <w:rsid w:val="00F96FCD"/>
    <w:rsid w:val="00F97822"/>
    <w:rsid w:val="00F97DED"/>
    <w:rsid w:val="00FA5D98"/>
    <w:rsid w:val="00FB45FB"/>
    <w:rsid w:val="00FB6043"/>
    <w:rsid w:val="00FB7524"/>
    <w:rsid w:val="00FC2DA5"/>
    <w:rsid w:val="00FD1F2D"/>
    <w:rsid w:val="00FD6F17"/>
    <w:rsid w:val="00FD7C59"/>
    <w:rsid w:val="00FD7E73"/>
    <w:rsid w:val="00FE0CD5"/>
    <w:rsid w:val="00FE17EE"/>
    <w:rsid w:val="00FF0062"/>
    <w:rsid w:val="00FF3D9B"/>
    <w:rsid w:val="00FF5B38"/>
    <w:rsid w:val="00FF607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31FE"/>
  <w15:docId w15:val="{E9485F1C-7903-48A6-B865-8C5D6F7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1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call-a-pizza.de" TargetMode="External"/><Relationship Id="rId5" Type="http://schemas.openxmlformats.org/officeDocument/2006/relationships/hyperlink" Target="http://www.call-a-pizza.de/pres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a Pizza erobert die Netzwelt</vt:lpstr>
    </vt:vector>
  </TitlesOfParts>
  <Company>Call a Pizza Franchise GmbH</Company>
  <LinksUpToDate>false</LinksUpToDate>
  <CharactersWithSpaces>3029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 Pizza erobert die Netzwelt</dc:title>
  <dc:creator>Martin Bärtich</dc:creator>
  <cp:lastModifiedBy>Monika Stojak</cp:lastModifiedBy>
  <cp:revision>2</cp:revision>
  <cp:lastPrinted>2016-09-20T09:16:00Z</cp:lastPrinted>
  <dcterms:created xsi:type="dcterms:W3CDTF">2016-10-06T09:30:00Z</dcterms:created>
  <dcterms:modified xsi:type="dcterms:W3CDTF">2016-10-06T09:30:00Z</dcterms:modified>
</cp:coreProperties>
</file>